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DF" w:rsidRPr="002961DF" w:rsidRDefault="002961DF" w:rsidP="002961D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noProof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№10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2961DF">
        <w:rPr>
          <w:rFonts w:ascii="Times New Roman" w:eastAsia="Times New Roman" w:hAnsi="Times New Roman" w:cs="Arial"/>
          <w:b/>
          <w:bCs/>
          <w:noProof/>
          <w:sz w:val="32"/>
          <w:szCs w:val="26"/>
          <w:lang w:eastAsia="ru-RU"/>
        </w:rPr>
        <w:t>Определение запасов устойчивости САР</w:t>
      </w:r>
    </w:p>
    <w:p w:rsidR="002961DF" w:rsidRPr="002961DF" w:rsidRDefault="002961DF" w:rsidP="0029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1D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корректной работы САУ необходимо чтобы она обладала запасами устойчивости по фазе и амплитуде.</w:t>
      </w:r>
    </w:p>
    <w:p w:rsidR="002961DF" w:rsidRPr="002961DF" w:rsidRDefault="002961DF" w:rsidP="0029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1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Запасы устойчивости САР можно определить по ЛАЧХ и ЛФЧХ разомкнутой системы.</w:t>
      </w:r>
    </w:p>
    <w:p w:rsidR="002961DF" w:rsidRPr="002961DF" w:rsidRDefault="002961DF" w:rsidP="002961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>Замкнутая</w:t>
      </w:r>
      <w:proofErr w:type="gramEnd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САУ устойчива, если ЛФЧХ разомкнутой системы на частоте среза </w:t>
      </w:r>
      <w:r w:rsidRPr="002961DF">
        <w:rPr>
          <w:rFonts w:ascii="Times New Roman" w:eastAsia="Times New Roman" w:hAnsi="Times New Roman" w:cs="Times New Roman"/>
          <w:position w:val="-12"/>
          <w:sz w:val="26"/>
          <w:szCs w:val="20"/>
          <w:lang w:eastAsia="ru-RU"/>
        </w:rPr>
        <w:object w:dxaOrig="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18pt" o:ole="">
            <v:imagedata r:id="rId5" o:title=""/>
          </v:shape>
          <o:OLEObject Type="Embed" ProgID="Equation.3" ShapeID="_x0000_i1025" DrawAspect="Content" ObjectID="_1702218480" r:id="rId6"/>
        </w:object>
      </w:r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проходит выше -180</w:t>
      </w:r>
      <w:r w:rsidRPr="002961DF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  <w:t>0</w:t>
      </w:r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2961DF" w:rsidRPr="002961DF" w:rsidRDefault="002961DF" w:rsidP="002961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Построим ЛАЧХ и ЛФЧХ разомкнутой системы, используя функцию </w:t>
      </w:r>
      <w:proofErr w:type="spellStart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>margin</w:t>
      </w:r>
      <w:proofErr w:type="spellEnd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 </w:t>
      </w:r>
      <w:proofErr w:type="spellStart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>MatLab</w:t>
      </w:r>
      <w:proofErr w:type="spellEnd"/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2961DF" w:rsidRPr="002961DF" w:rsidRDefault="002961DF" w:rsidP="002961DF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eastAsia="ru-RU"/>
        </w:rPr>
      </w:pP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&gt;&gt; 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Wr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=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tf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([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Kd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1*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Ky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2*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2 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Kd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1*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Ky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2],[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Ta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3*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4 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4*(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Ta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+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3) 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4*(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+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3) </w:t>
      </w: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961DF">
        <w:rPr>
          <w:rFonts w:ascii="Courier New" w:eastAsia="Times New Roman" w:hAnsi="Courier New" w:cs="Courier New"/>
          <w:sz w:val="26"/>
          <w:szCs w:val="20"/>
          <w:lang w:eastAsia="ru-RU"/>
        </w:rPr>
        <w:t>4])</w:t>
      </w:r>
    </w:p>
    <w:p w:rsidR="002961DF" w:rsidRPr="002961DF" w:rsidRDefault="002961DF" w:rsidP="002961DF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0"/>
          <w:lang w:eastAsia="ru-RU"/>
        </w:rPr>
      </w:pPr>
    </w:p>
    <w:p w:rsidR="002961DF" w:rsidRPr="002961DF" w:rsidRDefault="002961DF" w:rsidP="002961DF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0"/>
          <w:lang w:eastAsia="ru-RU"/>
        </w:rPr>
      </w:pPr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&gt;&gt; </w:t>
      </w:r>
      <w:proofErr w:type="gramStart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margin(</w:t>
      </w:r>
      <w:proofErr w:type="spellStart"/>
      <w:proofErr w:type="gramEnd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Wr</w:t>
      </w:r>
      <w:proofErr w:type="spellEnd"/>
      <w:r w:rsidRPr="002961DF">
        <w:rPr>
          <w:rFonts w:ascii="Courier New" w:eastAsia="Times New Roman" w:hAnsi="Courier New" w:cs="Courier New"/>
          <w:sz w:val="26"/>
          <w:szCs w:val="20"/>
          <w:lang w:val="en-US" w:eastAsia="ru-RU"/>
        </w:rPr>
        <w:t>)</w:t>
      </w:r>
    </w:p>
    <w:p w:rsidR="002961DF" w:rsidRPr="002961DF" w:rsidRDefault="002961DF" w:rsidP="002961DF">
      <w:pPr>
        <w:spacing w:after="0" w:line="240" w:lineRule="auto"/>
        <w:jc w:val="center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noProof/>
          <w:sz w:val="26"/>
          <w:szCs w:val="26"/>
          <w:lang w:eastAsia="ru-RU"/>
        </w:rPr>
        <w:drawing>
          <wp:inline distT="0" distB="0" distL="0" distR="0">
            <wp:extent cx="5334000" cy="4019550"/>
            <wp:effectExtent l="0" t="0" r="0" b="0"/>
            <wp:docPr id="1" name="Рисунок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1DF" w:rsidRPr="002961DF" w:rsidRDefault="002961DF" w:rsidP="00296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Рис.10 ЛАЧХ и ЛФЧХ </w:t>
      </w:r>
    </w:p>
    <w:p w:rsidR="002961DF" w:rsidRPr="002961DF" w:rsidRDefault="002961DF" w:rsidP="00296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1DF" w:rsidRPr="002961DF" w:rsidRDefault="002961DF" w:rsidP="0029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графике видно, что запас по фазе </w:t>
      </w:r>
      <w:r w:rsidRPr="002961DF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1100" w:dyaOrig="360">
          <v:shape id="_x0000_i1026" type="#_x0000_t75" style="width:55pt;height:18pt" o:ole="">
            <v:imagedata r:id="rId8" o:title=""/>
          </v:shape>
          <o:OLEObject Type="Embed" ProgID="Equation.3" ShapeID="_x0000_i1026" DrawAspect="Content" ObjectID="_1702218481" r:id="rId9"/>
        </w:object>
      </w:r>
      <w:r w:rsidRPr="002961DF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а запас по амплитуде </w:t>
      </w:r>
      <w:r w:rsidRPr="002961DF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1120" w:dyaOrig="320">
          <v:shape id="_x0000_i1027" type="#_x0000_t75" style="width:56pt;height:16pt" o:ole="">
            <v:imagedata r:id="rId10" o:title=""/>
          </v:shape>
          <o:OLEObject Type="Embed" ProgID="Equation.3" ShapeID="_x0000_i1027" DrawAspect="Content" ObjectID="_1702218482" r:id="rId11"/>
        </w:objec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DF"/>
    <w:rsid w:val="002961DF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2021-12-28T11:38:00Z</dcterms:created>
  <dcterms:modified xsi:type="dcterms:W3CDTF">2021-12-28T11:39:00Z</dcterms:modified>
</cp:coreProperties>
</file>